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AC" w:rsidRDefault="002C15AC" w:rsidP="002C15AC">
      <w:r>
        <w:t>РЕПУБЛИКА СРБИЈА</w:t>
      </w:r>
    </w:p>
    <w:p w:rsidR="002C15AC" w:rsidRDefault="002C15AC" w:rsidP="002C15AC">
      <w:r>
        <w:t>НАРОДНА СКУПШТИНА</w:t>
      </w:r>
    </w:p>
    <w:p w:rsidR="002C15AC" w:rsidRDefault="002C15AC" w:rsidP="002C15AC">
      <w:r>
        <w:t>Одбор за дијаспору и Србе у региону</w:t>
      </w:r>
    </w:p>
    <w:p w:rsidR="002C15AC" w:rsidRDefault="002C15AC" w:rsidP="002C15AC">
      <w:r>
        <w:t>10 Број: Службено</w:t>
      </w:r>
    </w:p>
    <w:p w:rsidR="002C15AC" w:rsidRDefault="002C15AC" w:rsidP="002C15AC">
      <w:r>
        <w:t>03. октобар 2012. године</w:t>
      </w:r>
    </w:p>
    <w:p w:rsidR="002C15AC" w:rsidRDefault="002C15AC" w:rsidP="002C15AC">
      <w:r>
        <w:t>Б е о г р а д</w:t>
      </w:r>
    </w:p>
    <w:p w:rsidR="002C15AC" w:rsidRDefault="002C15AC" w:rsidP="002C15AC"/>
    <w:p w:rsidR="002C15AC" w:rsidRDefault="002C15AC" w:rsidP="002C15AC"/>
    <w:p w:rsidR="002C15AC" w:rsidRDefault="002C15AC" w:rsidP="002C15AC"/>
    <w:p w:rsidR="002C15AC" w:rsidRDefault="002C15AC" w:rsidP="002C15AC"/>
    <w:p w:rsidR="002C15AC" w:rsidRDefault="002C15AC" w:rsidP="002C15AC"/>
    <w:p w:rsidR="002C15AC" w:rsidRDefault="002C15AC" w:rsidP="002C15AC">
      <w:pPr>
        <w:jc w:val="center"/>
      </w:pPr>
      <w:r>
        <w:t>Б Е Л Е Ш К А</w:t>
      </w:r>
    </w:p>
    <w:p w:rsidR="002C15AC" w:rsidRDefault="002C15AC" w:rsidP="002C15AC">
      <w:pPr>
        <w:jc w:val="center"/>
      </w:pPr>
      <w:r>
        <w:t>са састанка председника Одбора  за дијаспору и Србе у региону, Александра</w:t>
      </w:r>
    </w:p>
    <w:p w:rsidR="002C15AC" w:rsidRDefault="002C15AC" w:rsidP="002C15AC">
      <w:pPr>
        <w:jc w:val="center"/>
      </w:pPr>
      <w:r>
        <w:t>Чотрића и чланова Одбора са Николом Јанићем председником Српског савеза</w:t>
      </w:r>
    </w:p>
    <w:p w:rsidR="002C15AC" w:rsidRDefault="002C15AC" w:rsidP="002C15AC">
      <w:pPr>
        <w:jc w:val="center"/>
      </w:pPr>
      <w:r>
        <w:t xml:space="preserve"> </w:t>
      </w:r>
      <w:r>
        <w:rPr>
          <w:lang w:val="sr-Latn-CS"/>
        </w:rPr>
        <w:t xml:space="preserve"> </w:t>
      </w:r>
      <w:r>
        <w:t xml:space="preserve">српских удружења  у Шведској и Срђаном Младеновићем, чланом савеза и   делегатом Скупштине дијаспоре </w:t>
      </w:r>
    </w:p>
    <w:p w:rsidR="002C15AC" w:rsidRDefault="002C15AC" w:rsidP="002C15AC"/>
    <w:p w:rsidR="002C15AC" w:rsidRDefault="002C15AC" w:rsidP="002C15AC"/>
    <w:p w:rsidR="002C15AC" w:rsidRDefault="002C15AC" w:rsidP="002C15AC">
      <w:pPr>
        <w:jc w:val="both"/>
      </w:pPr>
      <w:r>
        <w:tab/>
        <w:t>Састанак је одржан у уторак, 02. октобра 2012. године у Дому Народне скупштине, сала 2. са почетком у 12,00 часова.</w:t>
      </w:r>
    </w:p>
    <w:p w:rsidR="002C15AC" w:rsidRDefault="002C15AC" w:rsidP="002C15AC">
      <w:pPr>
        <w:jc w:val="both"/>
      </w:pPr>
      <w:r>
        <w:tab/>
        <w:t xml:space="preserve">Испред Одбора су присуствовали: Александар Чотрић, председник и чланови: Проф. др Марко Атлагић, Александра Ђуровић, Миодраг Линта, др Јанко Веселиновић, </w:t>
      </w:r>
    </w:p>
    <w:p w:rsidR="002C15AC" w:rsidRDefault="002C15AC" w:rsidP="002C15AC">
      <w:pPr>
        <w:jc w:val="both"/>
      </w:pPr>
      <w:r>
        <w:t>др Дијана Вукомановић, Милан Лапчевић, Јелена Травар Миљевић и Невена Стојановић.</w:t>
      </w:r>
    </w:p>
    <w:p w:rsidR="002C15AC" w:rsidRDefault="002C15AC" w:rsidP="002C15AC">
      <w:pPr>
        <w:jc w:val="both"/>
      </w:pPr>
      <w:r>
        <w:tab/>
        <w:t xml:space="preserve">Састанак је отворио председник Одбора за дијаспору и Србе у региону Александар Чотрић, поздравио делегацију, представио присутне чланове Одбора и указао на неколико ствари значајних за Одбор, а које се односе на његов делокруг рада.  У нади добре сарадње са представницима дијаспоре и сународницима, указао је на неколико елемената којима ће се руководити у сарадњи са овим савезом: обележавање двадесетогодишњице њиховог постојања, очување идентита нашег исељеништва, као и оснажење везе дијаспоре у Скандинавији са матичном државом и овим Одбором. Председник је, такође,  изразио веровање  да су чланови Одбора, без обзира на страначка опредељења  сагласни, када је  овај Одбор у питању, да у  заједничком  раду буду  руковођени првенствено националним и државним интересима. Потом је   дао реч г-дину Николи Јанићу. </w:t>
      </w:r>
    </w:p>
    <w:p w:rsidR="002C15AC" w:rsidRDefault="002C15AC" w:rsidP="002C15AC">
      <w:pPr>
        <w:jc w:val="both"/>
      </w:pPr>
      <w:r>
        <w:tab/>
        <w:t xml:space="preserve">Никола Јанић, председник Српског савеза српских удружења у Шведској је истакао да је овај савез  најбројнија организација српске заједнице у Скандинавији. Тренутно окупља око 10 000 чланова, од чега је 3000 омладина савеза. У мају 2013.године обележиће у Србији двадесетогодишњицу свог постојања. Један од главних циљева савеза је објективно представљање чињеница у вези са Србима и Србијом.  Исказао је потребу за унапређењем сарадње Срба из дијаспоре и региона са државом матицом и њеним институцијама, превазилажењем подељености унутар дијаспоре, а посебно указао на потребу што скоријег оснивања Канцеларије Владе Србије за сарадњу са дијаспором и Србима у региону. Изнео је предлог за подизање спомен плоче у Јасеновцу и оснивање Меморијалног центра у Србији, чије финансирање би сносила организација, удружења, појединци из дијаспоре у Скандинавији. У представљању  Срђана Младеновића, као делегата Скупштине дијаспоре истакао је потребу за чешћим сазивањем исте, имајући у виду да се до сада Скупштина дијаспоре састала само два пута. Слика о Србима у свету, </w:t>
      </w:r>
      <w:r>
        <w:lastRenderedPageBreak/>
        <w:t xml:space="preserve">па самим тим и положај дијаспоре, по њиховим речима није добар, ако се има у виду да је вођена медијска антикампања у тим земљама, те је неопходно, на  начине који су нам на располагању,   извршити промену те слике. Очување и неговање културе,  фолклора наше земље се подразумевају, по њиховим речима, али нису једини облик деловања и повезивања са матицом. Наиме, они сматрају да  то повезивање треба да буде чвршће и боље.   О свим питањима које су поменули у разговору имају сачињену анализу, коју су обећали да ће доставити електронском поштом у току наредне недеље. </w:t>
      </w:r>
    </w:p>
    <w:p w:rsidR="002C15AC" w:rsidRDefault="002C15AC" w:rsidP="002C15AC">
      <w:pPr>
        <w:jc w:val="both"/>
      </w:pPr>
      <w:r>
        <w:tab/>
        <w:t xml:space="preserve">Председник Одбора Александар Чотрић дао је реч члановима Одбора.У разговор су се укључили: Милан Лапчевић, др Дијана Вукомановић, др Јанко Веселиновић, Проф. др Марко Атлагић и Миодраг Линта. Што се тиче спомен плоче у Јасеновцу чланови Одбора су имали различита виђења, те није било јединственог става  око овог предлога којег је изнео Никола Јанић. Чланови Одбора су истакли да је неопходно урадити попис дијаспоре, тј. правних субјеката дијаспоре, како би Србија располагала овим важним подацима. С обзиром да се у наставним програмима школа у Србији  не спомиње нити обрађује дијаспора, требало би  актуелизовати овај проблем преко Министарства  просвете, науке и технолошког развоја. </w:t>
      </w:r>
    </w:p>
    <w:p w:rsidR="002C15AC" w:rsidRDefault="002C15AC" w:rsidP="002C15AC">
      <w:pPr>
        <w:jc w:val="both"/>
      </w:pPr>
      <w:r>
        <w:tab/>
        <w:t xml:space="preserve">Председник Одбора за дијаспору и Србе у региону Александар Чотрић је закључујући састанак указао на неколико ствари: израда анализе примене Закона о дијаспори и Србима у региону и Закона о избору народних посланика, посебно у делу који се односи на гласање наших људи у иностранству; активирање радне групе Одбора  на изради текста Нацрта закона  о матици исељеника; побољшање стратегије у циљу јачања везе дијаспоре са матицом, а тиме и повећања привредних активности у земљи и привлачења страних инвестиција. </w:t>
      </w:r>
    </w:p>
    <w:p w:rsidR="002C15AC" w:rsidRDefault="002C15AC" w:rsidP="002C15AC">
      <w:r>
        <w:tab/>
        <w:t>Састанак је завршен у 14,00 часова.</w:t>
      </w:r>
    </w:p>
    <w:p w:rsidR="002C15AC" w:rsidRDefault="002C15AC" w:rsidP="002C15AC"/>
    <w:p w:rsidR="002C15AC" w:rsidRDefault="002C15AC" w:rsidP="002C15AC"/>
    <w:p w:rsidR="002C15AC" w:rsidRDefault="002C15AC" w:rsidP="002C15AC"/>
    <w:p w:rsidR="002C15AC" w:rsidRDefault="002C15AC" w:rsidP="002C15AC"/>
    <w:p w:rsidR="002C15AC" w:rsidRDefault="002C15AC" w:rsidP="002C15AC"/>
    <w:p w:rsidR="002C15AC" w:rsidRDefault="002C15AC" w:rsidP="002C15AC">
      <w:r>
        <w:t xml:space="preserve">                                                                                           БЕЛЕШКУ САЧИНИЛА</w:t>
      </w:r>
    </w:p>
    <w:p w:rsidR="002C15AC" w:rsidRDefault="002C15AC" w:rsidP="002C15AC">
      <w:r>
        <w:t xml:space="preserve">                                                                                             СЕКРЕТАР ОДБОРА</w:t>
      </w:r>
    </w:p>
    <w:p w:rsidR="002C15AC" w:rsidRDefault="002C15AC" w:rsidP="002C15AC"/>
    <w:p w:rsidR="0036504B" w:rsidRDefault="002C15AC" w:rsidP="002C15AC">
      <w:pPr>
        <w:rPr>
          <w:lang w:val="en-US"/>
        </w:rPr>
      </w:pPr>
      <w:r>
        <w:t xml:space="preserve">                                                                                        Весна Матић Вукашиновић</w:t>
      </w: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r>
        <w:lastRenderedPageBreak/>
        <w:t>РЕПУБЛИКА СРБИЈА</w:t>
      </w:r>
    </w:p>
    <w:p w:rsidR="002C15AC" w:rsidRDefault="002C15AC" w:rsidP="002C15AC">
      <w:r>
        <w:t>НАРОДНА СКУПШТИНА</w:t>
      </w:r>
    </w:p>
    <w:p w:rsidR="002C15AC" w:rsidRDefault="002C15AC" w:rsidP="002C15AC">
      <w:r>
        <w:t>Одбор за дијаспору и Србе у региону</w:t>
      </w:r>
    </w:p>
    <w:p w:rsidR="002C15AC" w:rsidRDefault="002C15AC" w:rsidP="002C15AC">
      <w:r>
        <w:t>10 Број: Службено</w:t>
      </w:r>
    </w:p>
    <w:p w:rsidR="002C15AC" w:rsidRDefault="002C15AC" w:rsidP="002C15AC">
      <w:r>
        <w:t>05. октобар 2012. године</w:t>
      </w:r>
    </w:p>
    <w:p w:rsidR="002C15AC" w:rsidRDefault="002C15AC" w:rsidP="002C15AC">
      <w:r>
        <w:t>Б е о г р а д</w:t>
      </w:r>
    </w:p>
    <w:p w:rsidR="002C15AC" w:rsidRDefault="002C15AC" w:rsidP="002C15AC"/>
    <w:p w:rsidR="002C15AC" w:rsidRDefault="002C15AC" w:rsidP="002C15AC"/>
    <w:p w:rsidR="002C15AC" w:rsidRDefault="002C15AC" w:rsidP="002C15AC"/>
    <w:p w:rsidR="002C15AC" w:rsidRDefault="002C15AC" w:rsidP="002C15AC"/>
    <w:p w:rsidR="002C15AC" w:rsidRDefault="002C15AC" w:rsidP="002C15AC"/>
    <w:p w:rsidR="002C15AC" w:rsidRDefault="002C15AC" w:rsidP="002C15AC">
      <w:pPr>
        <w:jc w:val="center"/>
      </w:pPr>
      <w:r>
        <w:t>Б Е Л Е Ш К А</w:t>
      </w:r>
    </w:p>
    <w:p w:rsidR="002C15AC" w:rsidRDefault="002C15AC" w:rsidP="002C15AC">
      <w:pPr>
        <w:jc w:val="center"/>
      </w:pPr>
      <w:r>
        <w:t>са састанка председника Одбора  за дијаспору и Србе у региону, Александра</w:t>
      </w:r>
    </w:p>
    <w:p w:rsidR="002C15AC" w:rsidRDefault="002C15AC" w:rsidP="002C15AC">
      <w:pPr>
        <w:jc w:val="center"/>
      </w:pPr>
      <w:r>
        <w:t>Чотрића и чланова Одбора са делегацијом Парламента Румуније</w:t>
      </w:r>
    </w:p>
    <w:p w:rsidR="002C15AC" w:rsidRDefault="002C15AC" w:rsidP="002C15AC"/>
    <w:p w:rsidR="002C15AC" w:rsidRDefault="002C15AC" w:rsidP="002C15AC"/>
    <w:p w:rsidR="002C15AC" w:rsidRDefault="002C15AC" w:rsidP="002C15AC"/>
    <w:p w:rsidR="002C15AC" w:rsidRDefault="002C15AC" w:rsidP="002C15AC">
      <w:pPr>
        <w:jc w:val="both"/>
      </w:pPr>
      <w:r>
        <w:tab/>
        <w:t>Састанак је одржан 04. октобра 2012.  године у Дому Народне скупштине , сала 2 са почетком у 13,15 часова.</w:t>
      </w:r>
    </w:p>
    <w:p w:rsidR="002C15AC" w:rsidRDefault="002C15AC" w:rsidP="002C15AC">
      <w:pPr>
        <w:jc w:val="both"/>
      </w:pPr>
      <w:r>
        <w:tab/>
        <w:t>Испред Одбора за дијаспору и Србе у региону делгацију су чинили председник Одбора Александар Чотрић и чланови: Проф. др Марко Атлагић, др Јанко Веселиновић, Петар Петковић и Јелена Травар Миљевић.</w:t>
      </w:r>
    </w:p>
    <w:p w:rsidR="002C15AC" w:rsidRDefault="002C15AC" w:rsidP="002C15AC">
      <w:pPr>
        <w:jc w:val="both"/>
      </w:pPr>
      <w:r>
        <w:tab/>
        <w:t>Председник Одбора Александар Чотрић је поздрављајући делгацију Парламента Румуније изразио захвалност на подршци коју њихова земља пружа Србији на њеном путу ка европским интеграцијама као и доследном ставу Румуније о непризнавању једнострано проглашене независности Косова и Метохије. Истичући дугогодишње добросуседске односе две земље као и добру привредну и економску сарадњу, нагласио је да је положај српске националне мањине у Румунији задовољавајући, као и да је за побољшање положаја како румунске, тако и српске националне заједнице потребно интензивирати рад Међувладине мешовите комисије Србије и Румуније за националне мањине. Такође је указао на потребу закључивања споразума о образовању припадника српске и румунске националне мањине на матерњем језику. Помињући  питање враћања српске имовине, посебно имовине Српске православне цркве, председник је подсетио и на  фондове намењене образовању , које не би требало смањивати, већ подстаћи, посебно када је у питању српска гимназија „Доситеј Обрадовић“  у Темишвару.</w:t>
      </w:r>
    </w:p>
    <w:p w:rsidR="002C15AC" w:rsidRDefault="002C15AC" w:rsidP="002C15AC">
      <w:pPr>
        <w:jc w:val="both"/>
      </w:pPr>
      <w:r>
        <w:tab/>
        <w:t xml:space="preserve">Шеф румунске делегације Дан Раду Затреану је захваљујући се на гостопримству  подсетио да као посланик Парламента Румуније учествује на овом састанку првенсвено као члан Одбора за дијаспору  румунског Парлмента. Са неколико реченица упознао је присутне са начином рада њиховог одбора, а потом изнео разлоге њихове посете. Наиме, по његовим речима, разлог  посете је положај румунске мањине у Тимочкој крајини  и у Војводини. Указао је на румунско поштовање мањинских права укључујући и српску националну мањину истичући њену заступљеност у Парламенту Румуније, признавање Српске православне цркве  у Румунији (45 верских објеката, парохија и 5 манастира) и овом приликом прибележио проблем  за поменуту српску гимназију, за коју ће се, по његовим речима,  обезбедити финансијска средства. С друге стране очекује, а на основу онога што је присутни румунски амбасадор Даниел Бану навео као проблем, да се </w:t>
      </w:r>
      <w:r>
        <w:lastRenderedPageBreak/>
        <w:t>румунској националној мањини предузимањем  мера од стране Србије побољша положај, а посебно када је у питању увођење наставе на румунском језику, радио и ТВ програма на румунском језику и признавање румунске православне цркве и подсетио на Протокол по питању румунске националне мањине потписан између две земље  у марту 2012. године у Бриселу.</w:t>
      </w:r>
    </w:p>
    <w:p w:rsidR="002C15AC" w:rsidRDefault="002C15AC" w:rsidP="002C15AC">
      <w:pPr>
        <w:jc w:val="both"/>
      </w:pPr>
      <w:r>
        <w:tab/>
        <w:t>Председник Одбора Александар Чотрић је указао на чињеницу да је у Србији донет Закон о националним  саветима националних мањина 2009. године,  да је у Србији  црква одвојена од државе, као и да постоји искрена намера у испуњењу обавеза које је Србија као држава преузела. Уколико постоје евентуални пропусти у континуитету тог процеса, треба схватити као ненамерне, ако се има у виду да је ова година била изборна година у Србији, и време проведено у предизборној кампањи. С обзиром да је у Србији завршен попис становништва, након добијања резултата тог пописа, истакао је председник Одбора, имаћемо чињенично стање колико се тачно грађана изјаснило као припадници које националне мањине, па самим тим и колико румунске националне мањине  има на простору Тимочке крајине и Војводине. Учесници састанка су се сложили да треба наставити дијалог о унапређењу положаја националних мањина и изнели иницијативе за превазилажење отворених питања . Указано је на значај наставка сарадње два парламента и њихове улоге у даљем побољшању положаја и заштите права националних мањина у Србији и Румунији.</w:t>
      </w:r>
    </w:p>
    <w:p w:rsidR="002C15AC" w:rsidRDefault="002C15AC" w:rsidP="002C15AC">
      <w:pPr>
        <w:jc w:val="both"/>
      </w:pPr>
      <w:r>
        <w:tab/>
        <w:t>Састанак је завршен у 14,25 часова, приликом чега  су румунски парламентарци уручили председнику Одбора за дијаспору и Србе у региону Александру Чотрићу Плакету Парламента Румуније.</w:t>
      </w:r>
    </w:p>
    <w:p w:rsidR="002C15AC" w:rsidRDefault="002C15AC" w:rsidP="002C15AC">
      <w:pPr>
        <w:jc w:val="both"/>
      </w:pPr>
      <w:r>
        <w:tab/>
      </w:r>
    </w:p>
    <w:p w:rsidR="002C15AC" w:rsidRDefault="002C15AC" w:rsidP="002C15AC"/>
    <w:p w:rsidR="002C15AC" w:rsidRDefault="002C15AC" w:rsidP="002C15AC"/>
    <w:p w:rsidR="002C15AC" w:rsidRDefault="002C15AC" w:rsidP="002C15AC">
      <w:r>
        <w:t xml:space="preserve">                                                                                               БЕЛЕШКУ САЧИНИЛА</w:t>
      </w:r>
    </w:p>
    <w:p w:rsidR="002C15AC" w:rsidRDefault="002C15AC" w:rsidP="002C15AC">
      <w:r>
        <w:t xml:space="preserve">                                                                                                СЕКРЕТАР ОДБОРА</w:t>
      </w:r>
    </w:p>
    <w:p w:rsidR="002C15AC" w:rsidRDefault="002C15AC" w:rsidP="002C15AC"/>
    <w:p w:rsidR="002C15AC" w:rsidRDefault="002C15AC" w:rsidP="002C15AC">
      <w:pPr>
        <w:rPr>
          <w:lang w:val="en-US"/>
        </w:rPr>
      </w:pPr>
      <w:r>
        <w:t xml:space="preserve">                                                                                              Весна Матић Вукашиновић </w:t>
      </w: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pPr>
        <w:rPr>
          <w:lang w:val="en-US"/>
        </w:rPr>
      </w:pPr>
    </w:p>
    <w:p w:rsidR="002C15AC" w:rsidRDefault="002C15AC" w:rsidP="002C15AC">
      <w:r>
        <w:lastRenderedPageBreak/>
        <w:t>РЕПУБЛИКА СРБИЈА</w:t>
      </w:r>
    </w:p>
    <w:p w:rsidR="002C15AC" w:rsidRDefault="002C15AC" w:rsidP="002C15AC">
      <w:r>
        <w:t>НАРОДНА СКУПШТИНА</w:t>
      </w:r>
    </w:p>
    <w:p w:rsidR="002C15AC" w:rsidRDefault="002C15AC" w:rsidP="002C15AC">
      <w:r>
        <w:t>Одбор за дијаспору и Србе у региону</w:t>
      </w:r>
    </w:p>
    <w:p w:rsidR="002C15AC" w:rsidRDefault="002C15AC" w:rsidP="002C15AC">
      <w:r>
        <w:t>10 Број:06-3236/12</w:t>
      </w:r>
    </w:p>
    <w:p w:rsidR="002C15AC" w:rsidRDefault="002C15AC" w:rsidP="002C15AC">
      <w:r>
        <w:t>18. октобар 2012. године</w:t>
      </w:r>
    </w:p>
    <w:p w:rsidR="002C15AC" w:rsidRDefault="002C15AC" w:rsidP="002C15AC"/>
    <w:p w:rsidR="002C15AC" w:rsidRDefault="002C15AC" w:rsidP="002C15AC"/>
    <w:p w:rsidR="002C15AC" w:rsidRDefault="002C15AC" w:rsidP="002C15AC"/>
    <w:p w:rsidR="002C15AC" w:rsidRDefault="002C15AC" w:rsidP="002C15AC"/>
    <w:p w:rsidR="002C15AC" w:rsidRDefault="002C15AC" w:rsidP="002C15AC"/>
    <w:p w:rsidR="002C15AC" w:rsidRDefault="002C15AC" w:rsidP="002C15AC">
      <w:pPr>
        <w:jc w:val="center"/>
      </w:pPr>
      <w:r>
        <w:t>Б Е Л Е Ш К А</w:t>
      </w:r>
    </w:p>
    <w:p w:rsidR="002C15AC" w:rsidRDefault="002C15AC" w:rsidP="002C15AC">
      <w:pPr>
        <w:jc w:val="center"/>
      </w:pPr>
      <w:r>
        <w:t>са састанка председника Одбора за дијаспору и Србе у региону</w:t>
      </w:r>
    </w:p>
    <w:p w:rsidR="002C15AC" w:rsidRDefault="002C15AC" w:rsidP="002C15AC">
      <w:pPr>
        <w:jc w:val="center"/>
      </w:pPr>
      <w:r>
        <w:t xml:space="preserve">Александра Чотрића и чланова Одбора са делегацијом Српског </w:t>
      </w:r>
    </w:p>
    <w:p w:rsidR="002C15AC" w:rsidRDefault="002C15AC" w:rsidP="002C15AC">
      <w:pPr>
        <w:jc w:val="center"/>
      </w:pPr>
      <w:r>
        <w:t>привредног друштва „Привредник“ из Хрватске</w:t>
      </w:r>
    </w:p>
    <w:p w:rsidR="002C15AC" w:rsidRDefault="002C15AC" w:rsidP="002C15AC"/>
    <w:p w:rsidR="002C15AC" w:rsidRDefault="002C15AC" w:rsidP="002C15AC"/>
    <w:p w:rsidR="002C15AC" w:rsidRDefault="002C15AC" w:rsidP="002C15AC">
      <w:pPr>
        <w:jc w:val="both"/>
      </w:pPr>
      <w:r>
        <w:t>Састанак је одржан 17. октобра 2012.  године у Дому Народне скупштине , сала 2 са почетком у 12,00 часова.</w:t>
      </w:r>
    </w:p>
    <w:p w:rsidR="002C15AC" w:rsidRDefault="002C15AC" w:rsidP="002C15AC">
      <w:pPr>
        <w:jc w:val="both"/>
      </w:pPr>
      <w:r>
        <w:tab/>
        <w:t>Испред Одбора за дијаспору и Србе у региону представнике „Привредник-а“ су примили председник Одбора Александар Чотрић и чланови:  др Јанко Веселиновић, Петар Петковић, Јелена Травар Миљевић, др Дијана Вукомановић, Александра Ђуровић, Миодраг Линта, Милан Лапчевић, Милорад Стошић и Невена Стојановић.</w:t>
      </w:r>
    </w:p>
    <w:p w:rsidR="002C15AC" w:rsidRDefault="002C15AC" w:rsidP="002C15AC">
      <w:pPr>
        <w:jc w:val="both"/>
      </w:pPr>
      <w:r>
        <w:tab/>
        <w:t>Председник Одбора Александар Чотрић је  на почетку састанка укратко упознао госте са делокругом рада Одбора, а посебно када се ради о побољшању положаја и заштите права и интереса припадника дијаспоре и Срба у региону.  Када је у питању положај српске заједнице на просторима бивше Југославије приметио је и проблем  перманентног смањења броја српског живља  на тим просторима, а које је евидентно сходно упоредном прегледу последњих пописа становништва, како у Хрватској, тако и у другим земљама бивше Југославије. Наглашавајући да је упознат са залагањима „Привредник-а“ у пружању помоћи, тј. стипендирању младих и талентованих средњошколаца и студената из руралних подручја, чије материјално стање је на незавидном нивоу,  председник Одбора Александар Чотрић је дао реч представницима Привредног друштва „Привредник“.</w:t>
      </w:r>
    </w:p>
    <w:p w:rsidR="002C15AC" w:rsidRDefault="002C15AC" w:rsidP="002C15AC">
      <w:pPr>
        <w:jc w:val="both"/>
      </w:pPr>
      <w:r>
        <w:tab/>
        <w:t>Председник „Привредник-а“ Никола Лунић се у име представника Друштва захвалио на пријему и изнео неколико појединости о раду као и потешкоћама са којима се „Привредник“ сусреће. Најпре је указао на значај школовања и улагања у младе српске таленте, као фактор оживљавања српске елите и очувања национаног и културног идентитета српске заједнице на тим просторима. С друге стране, нагласио је да у Друштву раде волонтерски, да  финансирање долази углавном из донаторских средстава, као и и да је недовољно, ако се има у виду да се по генерацији стипендира између 35-50 ученика/студената, те буџетска средства покривају само део, а потребе по генерацији су три пута веће. Проблем са финансирањем не би постојао уколико би се имовина „Привредник-а“ вратила од стране Хрватске државе. Та имовина, по његовим речима, подразумева некретнине, чије би враћање само у Загребу било и више од довољног за континуирани извор финансија, чиме би се могао стипендирати много већи број српских ђака у Хрватско</w:t>
      </w:r>
      <w:r>
        <w:rPr>
          <w:lang w:val="sr-Latn-CS"/>
        </w:rPr>
        <w:t>j</w:t>
      </w:r>
      <w:r>
        <w:t xml:space="preserve">, који су аплицирали за стипендију. С друге, стране напоменуо је проблем </w:t>
      </w:r>
      <w:r>
        <w:lastRenderedPageBreak/>
        <w:t xml:space="preserve">због чега Хрватска држава није вратила имовину „Привредник-у“, иако је усвојила закон којим се регулише повраћај имовине. Наиме, њиховим законом изузета су она правна лица, која континуирано нису постојала и радила од 1945. године наовамо. Како постојање „Привредник-а“ датира од 1897. године и како је његов континуитет у раду прекидан, а обновљен 1993. године, законски право на повраћај не постоји, али по његовим речима, постоји други, већ примењен начин – </w:t>
      </w:r>
      <w:r w:rsidRPr="00E7162A">
        <w:rPr>
          <w:b/>
        </w:rPr>
        <w:t>даровница,</w:t>
      </w:r>
      <w:r>
        <w:t xml:space="preserve"> којим Хрватска држава може да дарује неку некретнину одређеном Друштву. Дакле, то би био политички аспект разматрања овог проблема, који би могао да се реши искључиво билатералним разговорима на највишем нивоу између Србије и Хрватске. С обзиром на временски аспект у решавању овог проблема, Лунић је изнео предлог за организацију донаторског скупа, како би се за ову годину прикупила потребна средства у сврху наведеног стипендирања. У разговору је  Игор Радека, председник Управног одбора „Привредник“  истакао  и проблем мале заступљености српске заједнице у хрватским медијима.</w:t>
      </w:r>
    </w:p>
    <w:p w:rsidR="002C15AC" w:rsidRDefault="002C15AC" w:rsidP="002C15AC">
      <w:pPr>
        <w:jc w:val="both"/>
      </w:pPr>
      <w:r>
        <w:tab/>
        <w:t xml:space="preserve">Чланови Одбора су се укључили у разговор, најпре постављајући питање гостима колики је досадашњи учинак у помоћи Србије према српској заједници, посебно српској омладини у Хрватској и како  виде начине на које би држава матица и Одбор за дијаспору и Србе у региону могао њима да помогне. Пружајући отворену подршку Српском привредном друштву „Привредник“, у настојањима да омогуће опстанак младих припадника српске заједнице у Хрватској, чланови Одбора за дијаспору и Србе у региону   су изразили спремност да поспеше што бољу комуникацију и у оквиру својих надлежности помогну у решавању проблема српске заједнице у Хрватској. </w:t>
      </w:r>
    </w:p>
    <w:p w:rsidR="002C15AC" w:rsidRDefault="002C15AC" w:rsidP="002C15AC">
      <w:pPr>
        <w:jc w:val="both"/>
      </w:pPr>
      <w:r>
        <w:tab/>
        <w:t>Председник Одбора Александар Чотрић је сумирајући наводе из разговора у закључку састанка навео неколико битних елемената за решавање поменутих проблема Српског привредног друштва „Привредник“ из Хрватске. У том смислу представници „Привредника“ треба да доставе Одбору за дијаспору и Србе у региону свој „Пројекат“ који обухвата историјат „Привредник“-а, проблеме са којима се сусреће, као и предлоге за решавање истих, а који би у прилогу уз белешку са састанка био прослеђен од стране Одбора за дијаспору и Србе у региону председнику Републике Србије, премијеру и ресорним министарствима, тј. Министарству просвете, науке и технолошког развоја и Министарству омладине и  спорта. Ова два министарства  би евентуално могла да размотре,  а сходно расположивим средствима у њиховом буџету, увођење ставке  за финансирање српске талентоване омладине у Хрватској. Због тога ће белешка бити прослеђена и скупштинском Одбору за образовање, науку, технолошки развој и информатичко друштво.  Такође, ова белешка ће бити прослеђена и Канцеларији за дијаспору и Србе у региону, одмах по њеном формирању и избору директора Канцеларије, а све у циљу да се најпре обезбеди састанак представника „Привредник“-а са њима, како би се имали у виду  када се буде расписивао конкурс за доделу средстава из Буџетског фонда за дијаспору и Србе у региону.</w:t>
      </w:r>
      <w:r>
        <w:tab/>
        <w:t xml:space="preserve">  </w:t>
      </w:r>
    </w:p>
    <w:p w:rsidR="002C15AC" w:rsidRDefault="002C15AC" w:rsidP="002C15AC">
      <w:pPr>
        <w:jc w:val="both"/>
      </w:pPr>
      <w:r>
        <w:tab/>
        <w:t>Састанак је завршен у 13,40 часова.</w:t>
      </w:r>
    </w:p>
    <w:p w:rsidR="002C15AC" w:rsidRDefault="002C15AC" w:rsidP="002C15AC">
      <w:pPr>
        <w:jc w:val="both"/>
      </w:pPr>
    </w:p>
    <w:p w:rsidR="002C15AC" w:rsidRDefault="002C15AC" w:rsidP="002C15AC">
      <w:pPr>
        <w:jc w:val="both"/>
      </w:pPr>
    </w:p>
    <w:p w:rsidR="002C15AC" w:rsidRDefault="002C15AC" w:rsidP="002C15AC">
      <w:pPr>
        <w:jc w:val="both"/>
      </w:pPr>
      <w:r>
        <w:t xml:space="preserve">                                                                                               БЕЛЕШКУ САЧИНИЛА</w:t>
      </w:r>
    </w:p>
    <w:p w:rsidR="002C15AC" w:rsidRDefault="002C15AC" w:rsidP="002C15AC">
      <w:pPr>
        <w:jc w:val="both"/>
      </w:pPr>
      <w:r>
        <w:t xml:space="preserve">                                                                                                СЕКРЕТАР ОДБОРА</w:t>
      </w:r>
    </w:p>
    <w:p w:rsidR="002C15AC" w:rsidRDefault="002C15AC" w:rsidP="002C15AC">
      <w:pPr>
        <w:jc w:val="both"/>
      </w:pPr>
    </w:p>
    <w:p w:rsidR="002C15AC" w:rsidRDefault="002C15AC" w:rsidP="002C15AC">
      <w:pPr>
        <w:jc w:val="both"/>
      </w:pPr>
      <w:r>
        <w:t xml:space="preserve">                                                                                            Весна Матић Вукашиновић </w:t>
      </w:r>
    </w:p>
    <w:p w:rsidR="002C15AC" w:rsidRDefault="002C15AC" w:rsidP="002C15AC">
      <w:pPr>
        <w:jc w:val="both"/>
      </w:pPr>
      <w:r>
        <w:t xml:space="preserve">                              </w:t>
      </w:r>
    </w:p>
    <w:p w:rsidR="002C15AC" w:rsidRDefault="002C15AC" w:rsidP="002C15AC">
      <w:pPr>
        <w:rPr>
          <w:lang w:val="en-US"/>
        </w:rPr>
      </w:pPr>
      <w:bookmarkStart w:id="0" w:name="_GoBack"/>
      <w:bookmarkEnd w:id="0"/>
    </w:p>
    <w:p w:rsidR="002C15AC" w:rsidRPr="002C15AC" w:rsidRDefault="002C15AC" w:rsidP="002C15AC">
      <w:pPr>
        <w:rPr>
          <w:lang w:val="en-US"/>
        </w:rPr>
      </w:pPr>
    </w:p>
    <w:p w:rsidR="002C15AC" w:rsidRPr="002C15AC" w:rsidRDefault="002C15AC" w:rsidP="002C15AC">
      <w:pPr>
        <w:rPr>
          <w:lang w:val="en-US"/>
        </w:rPr>
      </w:pPr>
    </w:p>
    <w:sectPr w:rsidR="002C15AC" w:rsidRPr="002C15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AC"/>
    <w:rsid w:val="002C15AC"/>
    <w:rsid w:val="0036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AC"/>
    <w:pPr>
      <w:spacing w:after="0" w:line="240" w:lineRule="auto"/>
    </w:pPr>
    <w:rPr>
      <w:rFonts w:ascii="Times New Roman" w:eastAsia="Times New Roman" w:hAnsi="Times New Roman" w:cs="Times New Roman"/>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AC"/>
    <w:pPr>
      <w:spacing w:after="0" w:line="240" w:lineRule="auto"/>
    </w:pPr>
    <w:rPr>
      <w:rFonts w:ascii="Times New Roman" w:eastAsia="Times New Roman" w:hAnsi="Times New Roman" w:cs="Times New Roman"/>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Matic Vukasinovic</dc:creator>
  <cp:lastModifiedBy>Vesna Matic Vukasinovic</cp:lastModifiedBy>
  <cp:revision>1</cp:revision>
  <dcterms:created xsi:type="dcterms:W3CDTF">2012-12-10T13:42:00Z</dcterms:created>
  <dcterms:modified xsi:type="dcterms:W3CDTF">2012-12-10T13:51:00Z</dcterms:modified>
</cp:coreProperties>
</file>